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4C7EF">
      <w:pPr>
        <w:widowControl/>
        <w:adjustRightInd w:val="0"/>
        <w:snapToGrid w:val="0"/>
        <w:spacing w:line="460" w:lineRule="exact"/>
        <w:rPr>
          <w:rFonts w:ascii="楷体" w:hAnsi="楷体" w:eastAsia="楷体" w:cs="仿宋_GB2312"/>
          <w:color w:val="000000"/>
          <w:kern w:val="0"/>
          <w:sz w:val="28"/>
          <w:szCs w:val="28"/>
          <w:lang w:val="zh-CN"/>
        </w:rPr>
      </w:pPr>
      <w:r>
        <w:rPr>
          <w:rFonts w:hint="eastAsia" w:ascii="楷体" w:hAnsi="楷体" w:eastAsia="楷体" w:cs="仿宋_GB2312"/>
          <w:color w:val="000000"/>
          <w:kern w:val="0"/>
          <w:sz w:val="28"/>
          <w:szCs w:val="28"/>
          <w:lang w:val="zh-CN"/>
        </w:rPr>
        <w:t>附件</w:t>
      </w:r>
      <w:r>
        <w:rPr>
          <w:rFonts w:ascii="楷体" w:hAnsi="楷体" w:eastAsia="楷体" w:cs="仿宋_GB2312"/>
          <w:color w:val="000000"/>
          <w:kern w:val="0"/>
          <w:sz w:val="28"/>
          <w:szCs w:val="28"/>
          <w:lang w:val="zh-CN"/>
        </w:rPr>
        <w:t>1</w:t>
      </w:r>
      <w:r>
        <w:rPr>
          <w:rFonts w:hint="eastAsia" w:ascii="楷体" w:hAnsi="楷体" w:eastAsia="楷体" w:cs="仿宋_GB2312"/>
          <w:color w:val="000000"/>
          <w:kern w:val="0"/>
          <w:sz w:val="28"/>
          <w:szCs w:val="28"/>
          <w:lang w:val="zh-CN"/>
        </w:rPr>
        <w:t>：</w:t>
      </w:r>
    </w:p>
    <w:p w14:paraId="4C96CFAD">
      <w:pPr>
        <w:widowControl/>
        <w:adjustRightInd w:val="0"/>
        <w:snapToGrid w:val="0"/>
        <w:spacing w:line="460" w:lineRule="exact"/>
        <w:rPr>
          <w:rFonts w:ascii="方正小标宋简体" w:hAnsi="黑体" w:eastAsia="方正小标宋简体" w:cs="仿宋_GB2312"/>
          <w:color w:val="000000"/>
          <w:kern w:val="0"/>
          <w:sz w:val="44"/>
          <w:szCs w:val="44"/>
          <w:lang w:val="zh-CN"/>
        </w:rPr>
      </w:pPr>
      <w:r>
        <w:rPr>
          <w:rFonts w:hint="eastAsia" w:ascii="方正小标宋简体" w:hAnsi="仿宋" w:eastAsia="方正小标宋简体" w:cs="仿宋_GB2312"/>
          <w:color w:val="000000"/>
          <w:kern w:val="0"/>
          <w:sz w:val="44"/>
          <w:szCs w:val="44"/>
          <w:lang w:val="zh-CN"/>
        </w:rPr>
        <w:t>科创人文类、</w:t>
      </w:r>
      <w:r>
        <w:rPr>
          <w:rFonts w:hint="eastAsia" w:ascii="方正小标宋简体" w:hAnsi="仿宋" w:eastAsia="方正小标宋简体" w:cs="仿宋_GB2312"/>
          <w:color w:val="000000"/>
          <w:kern w:val="0"/>
          <w:sz w:val="44"/>
          <w:szCs w:val="44"/>
        </w:rPr>
        <w:t>体育</w:t>
      </w:r>
      <w:r>
        <w:rPr>
          <w:rFonts w:hint="eastAsia" w:ascii="方正小标宋简体" w:hAnsi="仿宋" w:eastAsia="方正小标宋简体" w:cs="仿宋_GB2312"/>
          <w:color w:val="000000"/>
          <w:kern w:val="0"/>
          <w:sz w:val="44"/>
          <w:szCs w:val="44"/>
          <w:lang w:val="zh-CN"/>
        </w:rPr>
        <w:t>艺术特长类竞赛活动项目</w:t>
      </w:r>
    </w:p>
    <w:p w14:paraId="50A9EE00">
      <w:pPr>
        <w:widowControl/>
        <w:adjustRightInd w:val="0"/>
        <w:snapToGrid w:val="0"/>
        <w:spacing w:line="460" w:lineRule="exact"/>
        <w:ind w:firstLine="640" w:firstLineChars="200"/>
        <w:rPr>
          <w:rFonts w:ascii="黑体" w:hAnsi="黑体" w:eastAsia="黑体" w:cs="仿宋_GB2312"/>
          <w:color w:val="000000"/>
          <w:kern w:val="0"/>
          <w:sz w:val="32"/>
          <w:szCs w:val="32"/>
          <w:lang w:val="zh-CN"/>
        </w:rPr>
      </w:pPr>
      <w:r>
        <w:rPr>
          <w:rFonts w:hint="eastAsia" w:ascii="黑体" w:hAnsi="黑体" w:eastAsia="黑体" w:cs="仿宋_GB2312"/>
          <w:color w:val="000000"/>
          <w:kern w:val="0"/>
          <w:sz w:val="32"/>
          <w:szCs w:val="32"/>
          <w:lang w:val="zh-CN"/>
        </w:rPr>
        <w:t>一、科创人文类文学创作项目中小学生竞赛活动项目</w:t>
      </w:r>
    </w:p>
    <w:p w14:paraId="221C4640">
      <w:pPr>
        <w:widowControl/>
        <w:adjustRightInd w:val="0"/>
        <w:snapToGrid w:val="0"/>
        <w:spacing w:line="460" w:lineRule="exact"/>
        <w:ind w:firstLine="640" w:firstLineChars="200"/>
        <w:rPr>
          <w:rFonts w:ascii="仿宋" w:hAnsi="仿宋" w:eastAsia="仿宋" w:cs="仿宋_GB2312"/>
          <w:sz w:val="32"/>
          <w:szCs w:val="32"/>
          <w:lang w:val="zh-CN"/>
        </w:rPr>
      </w:pPr>
      <w:r>
        <w:rPr>
          <w:rFonts w:ascii="仿宋" w:hAnsi="仿宋" w:eastAsia="仿宋" w:cs="仿宋_GB2312"/>
          <w:sz w:val="32"/>
          <w:szCs w:val="32"/>
          <w:lang w:val="zh-CN"/>
        </w:rPr>
        <w:t>1</w:t>
      </w:r>
      <w:r>
        <w:rPr>
          <w:rFonts w:hint="eastAsia" w:ascii="仿宋" w:hAnsi="仿宋" w:eastAsia="仿宋" w:cs="仿宋_GB2312"/>
          <w:sz w:val="32"/>
          <w:szCs w:val="32"/>
          <w:lang w:val="zh-CN"/>
        </w:rPr>
        <w:t>.</w:t>
      </w:r>
      <w:r>
        <w:rPr>
          <w:rFonts w:ascii="仿宋" w:hAnsi="仿宋" w:eastAsia="仿宋" w:cs="仿宋_GB2312"/>
          <w:sz w:val="32"/>
          <w:szCs w:val="32"/>
          <w:lang w:val="zh-CN"/>
        </w:rPr>
        <w:t xml:space="preserve"> 2022-2025</w:t>
      </w:r>
      <w:r>
        <w:rPr>
          <w:rFonts w:hint="eastAsia" w:ascii="仿宋" w:hAnsi="仿宋" w:eastAsia="仿宋" w:cs="仿宋_GB2312"/>
          <w:sz w:val="32"/>
          <w:szCs w:val="32"/>
          <w:lang w:val="zh-CN"/>
        </w:rPr>
        <w:t>学年江苏省</w:t>
      </w:r>
      <w:r>
        <w:rPr>
          <w:rFonts w:ascii="仿宋" w:hAnsi="仿宋" w:eastAsia="仿宋" w:cs="仿宋_GB2312"/>
          <w:sz w:val="32"/>
          <w:szCs w:val="32"/>
          <w:lang w:val="zh-CN"/>
        </w:rPr>
        <w:t>中学生阅读与写作大赛</w:t>
      </w:r>
    </w:p>
    <w:p w14:paraId="31BFCD55">
      <w:pPr>
        <w:widowControl/>
        <w:adjustRightInd w:val="0"/>
        <w:snapToGrid w:val="0"/>
        <w:spacing w:line="46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主办：江苏教育报刊总社</w:t>
      </w:r>
    </w:p>
    <w:p w14:paraId="263505AE">
      <w:pPr>
        <w:widowControl/>
        <w:adjustRightInd w:val="0"/>
        <w:snapToGrid w:val="0"/>
        <w:spacing w:line="460" w:lineRule="exact"/>
        <w:ind w:firstLine="640" w:firstLineChars="200"/>
        <w:rPr>
          <w:rFonts w:ascii="仿宋" w:hAnsi="仿宋" w:eastAsia="仿宋" w:cs="仿宋_GB2312"/>
          <w:color w:val="000000"/>
          <w:kern w:val="0"/>
          <w:sz w:val="32"/>
          <w:szCs w:val="32"/>
          <w:lang w:val="zh-CN"/>
        </w:rPr>
      </w:pPr>
      <w:r>
        <w:rPr>
          <w:rFonts w:ascii="仿宋" w:hAnsi="仿宋" w:eastAsia="仿宋" w:cs="仿宋_GB2312"/>
          <w:color w:val="000000"/>
          <w:kern w:val="0"/>
          <w:sz w:val="32"/>
          <w:szCs w:val="32"/>
          <w:lang w:val="zh-CN"/>
        </w:rPr>
        <w:t>2</w:t>
      </w:r>
      <w:r>
        <w:rPr>
          <w:rFonts w:hint="eastAsia" w:ascii="仿宋" w:hAnsi="仿宋" w:eastAsia="仿宋" w:cs="仿宋_GB2312"/>
          <w:color w:val="000000"/>
          <w:kern w:val="0"/>
          <w:sz w:val="32"/>
          <w:szCs w:val="32"/>
          <w:lang w:val="zh-CN"/>
        </w:rPr>
        <w:t>.</w:t>
      </w:r>
      <w:r>
        <w:rPr>
          <w:rFonts w:ascii="仿宋" w:hAnsi="仿宋" w:eastAsia="仿宋" w:cs="仿宋_GB2312"/>
          <w:color w:val="000000"/>
          <w:kern w:val="0"/>
          <w:sz w:val="32"/>
          <w:szCs w:val="32"/>
          <w:lang w:val="zh-CN"/>
        </w:rPr>
        <w:t xml:space="preserve"> </w:t>
      </w:r>
      <w:r>
        <w:rPr>
          <w:rFonts w:ascii="仿宋" w:hAnsi="仿宋" w:eastAsia="仿宋" w:cs="仿宋_GB2312"/>
          <w:sz w:val="32"/>
          <w:szCs w:val="32"/>
          <w:lang w:val="zh-CN"/>
        </w:rPr>
        <w:t>2022-2025</w:t>
      </w:r>
      <w:r>
        <w:rPr>
          <w:rFonts w:hint="eastAsia" w:ascii="仿宋" w:hAnsi="仿宋" w:eastAsia="仿宋" w:cs="仿宋_GB2312"/>
          <w:sz w:val="32"/>
          <w:szCs w:val="32"/>
          <w:lang w:val="zh-CN"/>
        </w:rPr>
        <w:t>学年</w:t>
      </w:r>
      <w:r>
        <w:rPr>
          <w:rFonts w:ascii="仿宋" w:hAnsi="仿宋" w:eastAsia="仿宋" w:cs="仿宋_GB2312"/>
          <w:color w:val="000000"/>
          <w:kern w:val="0"/>
          <w:sz w:val="32"/>
          <w:szCs w:val="32"/>
          <w:lang w:val="zh-CN"/>
        </w:rPr>
        <w:t>江苏省中小学诗歌竞赛</w:t>
      </w:r>
    </w:p>
    <w:p w14:paraId="5B27A8D8">
      <w:pPr>
        <w:pStyle w:val="2"/>
        <w:adjustRightInd w:val="0"/>
        <w:snapToGrid w:val="0"/>
        <w:spacing w:before="0" w:beforeAutospacing="0" w:after="0" w:afterAutospacing="0" w:line="460" w:lineRule="exact"/>
        <w:ind w:firstLine="640" w:firstLineChars="200"/>
        <w:jc w:val="both"/>
        <w:rPr>
          <w:rFonts w:ascii="仿宋" w:hAnsi="仿宋" w:eastAsia="仿宋" w:cs="仿宋_GB2312"/>
          <w:sz w:val="32"/>
          <w:szCs w:val="32"/>
          <w:lang w:val="zh-CN"/>
        </w:rPr>
      </w:pPr>
      <w:r>
        <w:rPr>
          <w:rFonts w:hint="eastAsia" w:ascii="仿宋" w:hAnsi="仿宋" w:eastAsia="仿宋" w:cs="仿宋_GB2312"/>
          <w:sz w:val="32"/>
          <w:szCs w:val="32"/>
          <w:lang w:val="zh-CN"/>
        </w:rPr>
        <w:t>主办：省教育学会校园文学专业委员会</w:t>
      </w:r>
    </w:p>
    <w:p w14:paraId="1B854EFF">
      <w:pPr>
        <w:widowControl/>
        <w:adjustRightInd w:val="0"/>
        <w:snapToGrid w:val="0"/>
        <w:spacing w:line="460" w:lineRule="exact"/>
        <w:ind w:firstLine="640" w:firstLineChars="200"/>
        <w:rPr>
          <w:rFonts w:ascii="仿宋" w:hAnsi="仿宋" w:eastAsia="仿宋" w:cs="仿宋_GB2312"/>
          <w:color w:val="000000"/>
          <w:kern w:val="0"/>
          <w:sz w:val="32"/>
          <w:szCs w:val="32"/>
          <w:lang w:val="zh-CN"/>
        </w:rPr>
      </w:pPr>
      <w:r>
        <w:rPr>
          <w:rFonts w:ascii="仿宋" w:hAnsi="仿宋" w:eastAsia="仿宋" w:cs="仿宋_GB2312"/>
          <w:color w:val="000000"/>
          <w:kern w:val="0"/>
          <w:sz w:val="32"/>
          <w:szCs w:val="32"/>
          <w:lang w:val="zh-CN"/>
        </w:rPr>
        <w:t>3.</w:t>
      </w:r>
      <w:r>
        <w:rPr>
          <w:rFonts w:ascii="仿宋" w:hAnsi="仿宋" w:eastAsia="仿宋" w:cs="仿宋_GB2312"/>
          <w:sz w:val="32"/>
          <w:szCs w:val="32"/>
          <w:lang w:val="zh-CN"/>
        </w:rPr>
        <w:t xml:space="preserve"> 2022-2025</w:t>
      </w:r>
      <w:r>
        <w:rPr>
          <w:rFonts w:hint="eastAsia" w:ascii="仿宋" w:hAnsi="仿宋" w:eastAsia="仿宋" w:cs="仿宋_GB2312"/>
          <w:sz w:val="32"/>
          <w:szCs w:val="32"/>
          <w:lang w:val="zh-CN"/>
        </w:rPr>
        <w:t>学年</w:t>
      </w:r>
      <w:r>
        <w:rPr>
          <w:rFonts w:ascii="仿宋" w:hAnsi="仿宋" w:eastAsia="仿宋" w:cs="仿宋_GB2312"/>
          <w:color w:val="000000"/>
          <w:kern w:val="0"/>
          <w:sz w:val="32"/>
          <w:szCs w:val="32"/>
          <w:lang w:val="zh-CN"/>
        </w:rPr>
        <w:t>“七彩语文”杯江苏省“中学生与社会”作文大赛</w:t>
      </w:r>
    </w:p>
    <w:p w14:paraId="64344F05">
      <w:pPr>
        <w:pStyle w:val="2"/>
        <w:adjustRightInd w:val="0"/>
        <w:snapToGrid w:val="0"/>
        <w:spacing w:before="0" w:beforeAutospacing="0" w:after="0" w:afterAutospacing="0" w:line="460" w:lineRule="exact"/>
        <w:ind w:firstLine="640" w:firstLineChars="200"/>
        <w:jc w:val="both"/>
        <w:rPr>
          <w:rFonts w:ascii="仿宋" w:hAnsi="仿宋" w:eastAsia="仿宋" w:cs="仿宋_GB2312"/>
          <w:sz w:val="32"/>
          <w:szCs w:val="32"/>
          <w:lang w:val="zh-CN"/>
        </w:rPr>
      </w:pPr>
      <w:r>
        <w:rPr>
          <w:rFonts w:hint="eastAsia" w:ascii="仿宋" w:hAnsi="仿宋" w:eastAsia="仿宋" w:cs="仿宋_GB2312"/>
          <w:sz w:val="32"/>
          <w:szCs w:val="32"/>
          <w:lang w:val="zh-CN"/>
        </w:rPr>
        <w:t>主办：省教育学会</w:t>
      </w:r>
      <w:r>
        <w:rPr>
          <w:rFonts w:ascii="仿宋" w:hAnsi="仿宋" w:eastAsia="仿宋" w:cs="仿宋_GB2312"/>
          <w:sz w:val="32"/>
          <w:szCs w:val="32"/>
          <w:lang w:val="zh-CN"/>
        </w:rPr>
        <w:t>中学语文</w:t>
      </w:r>
      <w:r>
        <w:rPr>
          <w:rFonts w:hint="eastAsia" w:ascii="仿宋" w:hAnsi="仿宋" w:eastAsia="仿宋" w:cs="仿宋_GB2312"/>
          <w:sz w:val="32"/>
          <w:szCs w:val="32"/>
          <w:lang w:val="zh-CN"/>
        </w:rPr>
        <w:t>专业委员会</w:t>
      </w:r>
    </w:p>
    <w:p w14:paraId="61827C84">
      <w:pPr>
        <w:widowControl/>
        <w:adjustRightInd w:val="0"/>
        <w:snapToGrid w:val="0"/>
        <w:spacing w:line="460" w:lineRule="exact"/>
        <w:ind w:firstLine="640" w:firstLineChars="200"/>
        <w:rPr>
          <w:rFonts w:ascii="黑体" w:hAnsi="黑体" w:eastAsia="黑体" w:cs="仿宋_GB2312"/>
          <w:color w:val="000000" w:themeColor="text1"/>
          <w:kern w:val="0"/>
          <w:sz w:val="32"/>
          <w:szCs w:val="32"/>
          <w:lang w:val="zh-CN"/>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二</w:t>
      </w:r>
      <w:r>
        <w:rPr>
          <w:rFonts w:hint="eastAsia" w:ascii="黑体" w:hAnsi="黑体" w:eastAsia="黑体" w:cs="仿宋_GB2312"/>
          <w:color w:val="000000" w:themeColor="text1"/>
          <w:kern w:val="0"/>
          <w:sz w:val="32"/>
          <w:szCs w:val="32"/>
          <w:lang w:val="zh-CN"/>
          <w14:textFill>
            <w14:solidFill>
              <w14:schemeClr w14:val="tx1"/>
            </w14:solidFill>
          </w14:textFill>
        </w:rPr>
        <w:t>、艺术</w:t>
      </w:r>
      <w:r>
        <w:rPr>
          <w:rFonts w:ascii="黑体" w:hAnsi="黑体" w:eastAsia="黑体" w:cs="仿宋_GB2312"/>
          <w:color w:val="000000" w:themeColor="text1"/>
          <w:kern w:val="0"/>
          <w:sz w:val="32"/>
          <w:szCs w:val="32"/>
          <w:lang w:val="zh-CN"/>
          <w14:textFill>
            <w14:solidFill>
              <w14:schemeClr w14:val="tx1"/>
            </w14:solidFill>
          </w14:textFill>
        </w:rPr>
        <w:t>特长类项目</w:t>
      </w:r>
      <w:r>
        <w:rPr>
          <w:rFonts w:hint="eastAsia" w:ascii="黑体" w:hAnsi="黑体" w:eastAsia="黑体" w:cs="仿宋_GB2312"/>
          <w:color w:val="000000" w:themeColor="text1"/>
          <w:kern w:val="0"/>
          <w:sz w:val="32"/>
          <w:szCs w:val="32"/>
          <w:lang w:val="zh-CN"/>
          <w14:textFill>
            <w14:solidFill>
              <w14:schemeClr w14:val="tx1"/>
            </w14:solidFill>
          </w14:textFill>
        </w:rPr>
        <w:t>中小学生竞赛活动项目</w:t>
      </w:r>
    </w:p>
    <w:p w14:paraId="5E8A0049">
      <w:pPr>
        <w:adjustRightInd w:val="0"/>
        <w:snapToGrid w:val="0"/>
        <w:spacing w:line="46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w:t>
      </w:r>
      <w:r>
        <w:rPr>
          <w:rFonts w:hint="eastAsia" w:ascii="仿宋" w:hAnsi="仿宋" w:eastAsia="仿宋" w:cs="仿宋_GB2312"/>
          <w:color w:val="000000"/>
          <w:kern w:val="0"/>
          <w:sz w:val="32"/>
          <w:szCs w:val="32"/>
        </w:rPr>
        <w:t>1</w:t>
      </w:r>
      <w:r>
        <w:rPr>
          <w:rFonts w:hint="eastAsia" w:ascii="仿宋" w:hAnsi="仿宋" w:eastAsia="仿宋" w:cs="仿宋_GB2312"/>
          <w:color w:val="000000"/>
          <w:kern w:val="0"/>
          <w:sz w:val="32"/>
          <w:szCs w:val="32"/>
          <w:lang w:val="zh-CN"/>
        </w:rPr>
        <w:t>）获得泰州市教育行政部门举办的中学生个人艺术单项比赛二等奖及以上;</w:t>
      </w:r>
    </w:p>
    <w:p w14:paraId="6F39D718">
      <w:pPr>
        <w:adjustRightInd w:val="0"/>
        <w:snapToGrid w:val="0"/>
        <w:spacing w:line="46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w:t>
      </w:r>
      <w:r>
        <w:rPr>
          <w:rFonts w:hint="eastAsia" w:ascii="仿宋" w:hAnsi="仿宋" w:eastAsia="仿宋" w:cs="仿宋_GB2312"/>
          <w:color w:val="000000"/>
          <w:kern w:val="0"/>
          <w:sz w:val="32"/>
          <w:szCs w:val="32"/>
        </w:rPr>
        <w:t>2</w:t>
      </w:r>
      <w:r>
        <w:rPr>
          <w:rFonts w:hint="eastAsia" w:ascii="仿宋" w:hAnsi="仿宋" w:eastAsia="仿宋" w:cs="仿宋_GB2312"/>
          <w:color w:val="000000"/>
          <w:kern w:val="0"/>
          <w:sz w:val="32"/>
          <w:szCs w:val="32"/>
          <w:lang w:val="zh-CN"/>
        </w:rPr>
        <w:t>）获得市（区）教育行政部门举办的中学生个人艺术单项比赛一等奖</w:t>
      </w:r>
      <w:r>
        <w:rPr>
          <w:rFonts w:ascii="仿宋" w:hAnsi="仿宋" w:eastAsia="仿宋" w:cs="仿宋_GB2312"/>
          <w:color w:val="000000"/>
          <w:kern w:val="0"/>
          <w:sz w:val="32"/>
          <w:szCs w:val="32"/>
          <w:lang w:val="zh-CN"/>
        </w:rPr>
        <w:t>(</w:t>
      </w:r>
      <w:r>
        <w:rPr>
          <w:rFonts w:hint="eastAsia" w:ascii="仿宋" w:hAnsi="仿宋" w:eastAsia="仿宋" w:cs="仿宋_GB2312"/>
          <w:color w:val="000000"/>
          <w:kern w:val="0"/>
          <w:sz w:val="32"/>
          <w:szCs w:val="32"/>
          <w:lang w:val="zh-CN"/>
        </w:rPr>
        <w:t>含市直</w:t>
      </w:r>
      <w:r>
        <w:rPr>
          <w:rFonts w:ascii="仿宋" w:hAnsi="仿宋" w:eastAsia="仿宋" w:cs="仿宋_GB2312"/>
          <w:color w:val="000000"/>
          <w:kern w:val="0"/>
          <w:sz w:val="32"/>
          <w:szCs w:val="32"/>
          <w:lang w:val="zh-CN"/>
        </w:rPr>
        <w:t>)</w:t>
      </w:r>
      <w:r>
        <w:rPr>
          <w:rFonts w:hint="eastAsia" w:ascii="仿宋" w:hAnsi="仿宋" w:eastAsia="仿宋" w:cs="仿宋_GB2312"/>
          <w:color w:val="000000"/>
          <w:kern w:val="0"/>
          <w:sz w:val="32"/>
          <w:szCs w:val="32"/>
          <w:lang w:val="zh-CN"/>
        </w:rPr>
        <w:t>。</w:t>
      </w:r>
    </w:p>
    <w:p w14:paraId="3EB1CE7C">
      <w:pPr>
        <w:widowControl/>
        <w:adjustRightInd w:val="0"/>
        <w:snapToGrid w:val="0"/>
        <w:spacing w:line="460" w:lineRule="exact"/>
        <w:ind w:firstLine="640" w:firstLineChars="200"/>
        <w:rPr>
          <w:rFonts w:ascii="黑体" w:hAnsi="黑体" w:eastAsia="黑体" w:cs="仿宋_GB2312"/>
          <w:color w:val="000000" w:themeColor="text1"/>
          <w:kern w:val="0"/>
          <w:sz w:val="32"/>
          <w:szCs w:val="32"/>
          <w:lang w:val="zh-CN"/>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三</w:t>
      </w:r>
      <w:r>
        <w:rPr>
          <w:rFonts w:hint="eastAsia" w:ascii="黑体" w:hAnsi="黑体" w:eastAsia="黑体" w:cs="仿宋_GB2312"/>
          <w:color w:val="000000" w:themeColor="text1"/>
          <w:kern w:val="0"/>
          <w:sz w:val="32"/>
          <w:szCs w:val="32"/>
          <w:lang w:val="zh-CN"/>
          <w14:textFill>
            <w14:solidFill>
              <w14:schemeClr w14:val="tx1"/>
            </w14:solidFill>
          </w14:textFill>
        </w:rPr>
        <w:t>、</w:t>
      </w:r>
      <w:r>
        <w:rPr>
          <w:rFonts w:hint="eastAsia" w:ascii="黑体" w:hAnsi="黑体" w:eastAsia="黑体" w:cs="仿宋_GB2312"/>
          <w:color w:val="000000" w:themeColor="text1"/>
          <w:kern w:val="0"/>
          <w:sz w:val="32"/>
          <w:szCs w:val="32"/>
          <w14:textFill>
            <w14:solidFill>
              <w14:schemeClr w14:val="tx1"/>
            </w14:solidFill>
          </w14:textFill>
        </w:rPr>
        <w:t>体育</w:t>
      </w:r>
      <w:r>
        <w:rPr>
          <w:rFonts w:ascii="黑体" w:hAnsi="黑体" w:eastAsia="黑体" w:cs="仿宋_GB2312"/>
          <w:color w:val="000000" w:themeColor="text1"/>
          <w:kern w:val="0"/>
          <w:sz w:val="32"/>
          <w:szCs w:val="32"/>
          <w:lang w:val="zh-CN"/>
          <w14:textFill>
            <w14:solidFill>
              <w14:schemeClr w14:val="tx1"/>
            </w14:solidFill>
          </w14:textFill>
        </w:rPr>
        <w:t>特长类项目</w:t>
      </w:r>
      <w:r>
        <w:rPr>
          <w:rFonts w:hint="eastAsia" w:ascii="黑体" w:hAnsi="黑体" w:eastAsia="黑体" w:cs="仿宋_GB2312"/>
          <w:color w:val="000000" w:themeColor="text1"/>
          <w:kern w:val="0"/>
          <w:sz w:val="32"/>
          <w:szCs w:val="32"/>
          <w:lang w:val="zh-CN"/>
          <w14:textFill>
            <w14:solidFill>
              <w14:schemeClr w14:val="tx1"/>
            </w14:solidFill>
          </w14:textFill>
        </w:rPr>
        <w:t>中小学生竞赛活动项目</w:t>
      </w:r>
    </w:p>
    <w:p w14:paraId="464B306E">
      <w:pPr>
        <w:widowControl/>
        <w:adjustRightInd w:val="0"/>
        <w:snapToGrid w:val="0"/>
        <w:spacing w:line="460" w:lineRule="exact"/>
        <w:ind w:firstLine="640" w:firstLineChars="200"/>
        <w:rPr>
          <w:rFonts w:ascii="仿宋" w:hAnsi="仿宋" w:eastAsia="仿宋" w:cs="仿宋_GB2312"/>
          <w:sz w:val="32"/>
          <w:szCs w:val="32"/>
        </w:rPr>
      </w:pPr>
      <w:r>
        <w:rPr>
          <w:rFonts w:ascii="仿宋" w:hAnsi="仿宋" w:eastAsia="仿宋" w:cs="仿宋_GB2312"/>
          <w:sz w:val="32"/>
          <w:szCs w:val="32"/>
          <w:lang w:val="zh-CN"/>
        </w:rPr>
        <w:t>1</w:t>
      </w:r>
      <w:r>
        <w:rPr>
          <w:rFonts w:hint="eastAsia" w:ascii="仿宋" w:hAnsi="仿宋" w:eastAsia="仿宋" w:cs="仿宋_GB2312"/>
          <w:sz w:val="32"/>
          <w:szCs w:val="32"/>
          <w:lang w:val="zh-CN"/>
        </w:rPr>
        <w:t>.</w:t>
      </w:r>
      <w:r>
        <w:rPr>
          <w:rFonts w:ascii="仿宋" w:hAnsi="仿宋" w:eastAsia="仿宋" w:cs="仿宋_GB2312"/>
          <w:sz w:val="32"/>
          <w:szCs w:val="32"/>
          <w:lang w:val="zh-CN"/>
        </w:rPr>
        <w:t>2022-2025</w:t>
      </w:r>
      <w:r>
        <w:rPr>
          <w:rFonts w:hint="eastAsia" w:ascii="仿宋" w:hAnsi="仿宋" w:eastAsia="仿宋" w:cs="仿宋_GB2312"/>
          <w:sz w:val="32"/>
          <w:szCs w:val="32"/>
          <w:lang w:val="zh-CN"/>
        </w:rPr>
        <w:t>学年江苏省</w:t>
      </w:r>
      <w:r>
        <w:rPr>
          <w:rFonts w:hint="eastAsia" w:ascii="仿宋" w:hAnsi="仿宋" w:eastAsia="仿宋" w:cs="仿宋_GB2312"/>
          <w:sz w:val="32"/>
          <w:szCs w:val="32"/>
        </w:rPr>
        <w:t>青少年田径锦标赛</w:t>
      </w:r>
    </w:p>
    <w:p w14:paraId="4D8DD8E8">
      <w:pPr>
        <w:widowControl/>
        <w:adjustRightInd w:val="0"/>
        <w:snapToGrid w:val="0"/>
        <w:spacing w:line="4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val="zh-CN"/>
        </w:rPr>
        <w:t>主办：江苏省</w:t>
      </w:r>
      <w:r>
        <w:rPr>
          <w:rFonts w:hint="eastAsia" w:ascii="仿宋" w:hAnsi="仿宋" w:eastAsia="仿宋" w:cs="仿宋_GB2312"/>
          <w:color w:val="000000"/>
          <w:kern w:val="0"/>
          <w:sz w:val="32"/>
          <w:szCs w:val="32"/>
        </w:rPr>
        <w:t>体育局、江苏省教育厅</w:t>
      </w:r>
    </w:p>
    <w:p w14:paraId="55C71A2A">
      <w:pPr>
        <w:widowControl/>
        <w:adjustRightInd w:val="0"/>
        <w:snapToGrid w:val="0"/>
        <w:spacing w:line="46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lang w:val="zh-CN"/>
        </w:rPr>
        <w:t>2</w:t>
      </w:r>
      <w:r>
        <w:rPr>
          <w:rFonts w:hint="eastAsia" w:ascii="仿宋" w:hAnsi="仿宋" w:eastAsia="仿宋" w:cs="仿宋_GB2312"/>
          <w:color w:val="000000"/>
          <w:kern w:val="0"/>
          <w:sz w:val="32"/>
          <w:szCs w:val="32"/>
          <w:lang w:val="zh-CN"/>
        </w:rPr>
        <w:t>.</w:t>
      </w:r>
      <w:r>
        <w:rPr>
          <w:rFonts w:ascii="仿宋" w:hAnsi="仿宋" w:eastAsia="仿宋" w:cs="仿宋_GB2312"/>
          <w:sz w:val="32"/>
          <w:szCs w:val="32"/>
          <w:lang w:val="zh-CN"/>
        </w:rPr>
        <w:t>2022-2025</w:t>
      </w:r>
      <w:r>
        <w:rPr>
          <w:rFonts w:hint="eastAsia" w:ascii="仿宋" w:hAnsi="仿宋" w:eastAsia="仿宋" w:cs="仿宋_GB2312"/>
          <w:sz w:val="32"/>
          <w:szCs w:val="32"/>
          <w:lang w:val="zh-CN"/>
        </w:rPr>
        <w:t>学年</w:t>
      </w:r>
      <w:r>
        <w:rPr>
          <w:rFonts w:hint="eastAsia" w:ascii="仿宋" w:hAnsi="仿宋" w:eastAsia="仿宋" w:cs="仿宋_GB2312"/>
          <w:color w:val="000000"/>
          <w:kern w:val="0"/>
          <w:sz w:val="32"/>
          <w:szCs w:val="32"/>
        </w:rPr>
        <w:t>泰州市中小学生田径比赛</w:t>
      </w:r>
    </w:p>
    <w:p w14:paraId="5243ADF3">
      <w:pPr>
        <w:pStyle w:val="2"/>
        <w:adjustRightInd w:val="0"/>
        <w:snapToGrid w:val="0"/>
        <w:spacing w:before="0" w:beforeAutospacing="0" w:after="0" w:afterAutospacing="0" w:line="4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lang w:val="zh-CN"/>
        </w:rPr>
        <w:t>主办：</w:t>
      </w:r>
      <w:r>
        <w:rPr>
          <w:rFonts w:hint="eastAsia" w:ascii="仿宋" w:hAnsi="仿宋" w:eastAsia="仿宋" w:cs="仿宋_GB2312"/>
          <w:sz w:val="32"/>
          <w:szCs w:val="32"/>
        </w:rPr>
        <w:t>泰州市教育局、泰州市体育局</w:t>
      </w:r>
    </w:p>
    <w:p w14:paraId="09752450">
      <w:pPr>
        <w:widowControl/>
        <w:spacing w:line="460" w:lineRule="exact"/>
        <w:rPr>
          <w:rFonts w:ascii="仿宋_GB2312" w:hAnsi="华文中宋" w:eastAsia="仿宋"/>
          <w:kern w:val="0"/>
          <w:sz w:val="32"/>
          <w:szCs w:val="32"/>
        </w:rPr>
      </w:pPr>
      <w:r>
        <w:rPr>
          <w:rFonts w:hint="eastAsia" w:ascii="仿宋_GB2312" w:hAnsi="华文中宋" w:eastAsia="仿宋_GB2312"/>
          <w:kern w:val="0"/>
          <w:sz w:val="32"/>
          <w:szCs w:val="32"/>
        </w:rPr>
        <w:t xml:space="preserve">    </w:t>
      </w:r>
      <w:r>
        <w:rPr>
          <w:rFonts w:hint="eastAsia" w:ascii="仿宋" w:hAnsi="仿宋" w:eastAsia="仿宋" w:cs="仿宋_GB2312"/>
          <w:color w:val="000000"/>
          <w:kern w:val="0"/>
          <w:sz w:val="32"/>
          <w:szCs w:val="32"/>
          <w:lang w:val="zh-CN"/>
        </w:rPr>
        <w:t>3</w:t>
      </w:r>
      <w:r>
        <w:rPr>
          <w:rFonts w:hint="eastAsia" w:ascii="仿宋_GB2312" w:hAnsi="华文中宋" w:eastAsia="仿宋_GB2312"/>
          <w:kern w:val="0"/>
          <w:sz w:val="32"/>
          <w:szCs w:val="32"/>
        </w:rPr>
        <w:t>.</w:t>
      </w:r>
      <w:r>
        <w:rPr>
          <w:rFonts w:hint="eastAsia" w:ascii="仿宋" w:hAnsi="仿宋" w:eastAsia="仿宋" w:cs="仿宋"/>
          <w:kern w:val="0"/>
          <w:sz w:val="32"/>
          <w:szCs w:val="32"/>
          <w:lang w:bidi="ar"/>
        </w:rPr>
        <w:t>获得国家三级运动员（含）以上证书。</w:t>
      </w:r>
    </w:p>
    <w:p w14:paraId="6DFECD27">
      <w:pPr>
        <w:widowControl/>
        <w:spacing w:line="460" w:lineRule="exact"/>
        <w:rPr>
          <w:rFonts w:ascii="仿宋_GB2312" w:hAnsi="华文中宋" w:eastAsia="仿宋_GB2312"/>
          <w:kern w:val="0"/>
          <w:sz w:val="32"/>
          <w:szCs w:val="32"/>
        </w:rPr>
      </w:pPr>
      <w:r>
        <w:rPr>
          <w:rFonts w:hint="eastAsia" w:ascii="仿宋_GB2312" w:hAnsi="华文中宋" w:eastAsia="仿宋_GB2312"/>
          <w:kern w:val="0"/>
          <w:sz w:val="32"/>
          <w:szCs w:val="32"/>
        </w:rPr>
        <w:t>备注：</w:t>
      </w:r>
    </w:p>
    <w:p w14:paraId="631144EE">
      <w:pPr>
        <w:widowControl/>
        <w:spacing w:line="4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1.由国家、省、市政府举办的届运会以及上述列表中未列出的江苏省体育局、江苏省教育厅、泰州市教育局、泰州市体育局举办的年度竞赛计划内赛事可以认定。</w:t>
      </w:r>
    </w:p>
    <w:p w14:paraId="288E50BA">
      <w:pPr>
        <w:widowControl/>
        <w:spacing w:line="4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2.赛事获奖证书落款、盖章须为主办单位（国家、省、市届运会由组委会盖章），其他单位盖章不予认可。</w:t>
      </w:r>
    </w:p>
    <w:p w14:paraId="76BBC97B">
      <w:pPr>
        <w:widowControl/>
        <w:spacing w:line="4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3.学生在参加以上比赛前须经市（区）以上教育局或体育行政部门同意或批准。</w:t>
      </w:r>
    </w:p>
    <w:p w14:paraId="56E4CBC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2A0"/>
    <w:rsid w:val="3610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2025-04-09T10:47:00Z</dcterms:created>
  <dc:creator>一歲枯榮</dc:creator>
  <cp:lastModifiedBy>一歲枯榮</cp:lastModifiedBy>
  <dcterms:modified xsi:type="dcterms:W3CDTF">2025-04-09T10:48:00Z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656453566ECF46D18E92A955C85987DC_11</vt:lpwstr>
  </property>
  <property fmtid="{D5CDD505-2E9C-101B-9397-08002B2CF9AE}" pid="4" name="KSOTemplateDocerSaveRecord">
    <vt:lpwstr>eyJoZGlkIjoiOGYwNTA4ZGEzNThmMDc1N2RlODQ1MWJlOTY3ZjlmNTMiLCJ1c2VySWQiOiIyMDYyMzY1MTAifQ==</vt:lpwstr>
  </property>
</Properties>
</file>